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E4" w:rsidRPr="000402E4" w:rsidRDefault="000402E4" w:rsidP="0004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E4">
        <w:rPr>
          <w:rFonts w:ascii="Times New Roman" w:hAnsi="Times New Roman" w:cs="Times New Roman"/>
          <w:b/>
          <w:sz w:val="28"/>
          <w:szCs w:val="28"/>
        </w:rPr>
        <w:t>ВЗАИМОДЕЙСТВИЕ С РОДИТЕЛЯМИ В МБДОУ Д/С № 17</w:t>
      </w:r>
    </w:p>
    <w:p w:rsid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3E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83E" w:rsidRPr="000402E4">
        <w:rPr>
          <w:rFonts w:ascii="Times New Roman" w:hAnsi="Times New Roman" w:cs="Times New Roman"/>
          <w:sz w:val="28"/>
          <w:szCs w:val="28"/>
        </w:rPr>
        <w:t xml:space="preserve"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 </w:t>
      </w:r>
    </w:p>
    <w:p w:rsidR="000402E4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83E" w:rsidRPr="000402E4">
        <w:rPr>
          <w:rFonts w:ascii="Times New Roman" w:hAnsi="Times New Roman" w:cs="Times New Roman"/>
          <w:sz w:val="28"/>
          <w:szCs w:val="28"/>
        </w:rPr>
        <w:t xml:space="preserve">В  МБДОУ д/с № 17 в работе с родителями поиск новых форм работы остается всегда актуальным. Дошкольное учреждение проводит планомерную целенаправленную работу с родителями. Для того чтобы её спланировать, надо хорошо знать родителей своих воспитанников, поэтому начинаем с анализа социального состава родителей, их настроя и ожиданий от пребывания ребенка в детском саду. </w:t>
      </w:r>
    </w:p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2E4">
        <w:rPr>
          <w:rFonts w:ascii="Times New Roman" w:hAnsi="Times New Roman" w:cs="Times New Roman"/>
          <w:i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402E4" w:rsidRPr="000402E4" w:rsidTr="009565E6"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0402E4" w:rsidRPr="000402E4" w:rsidTr="009565E6"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667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0402E4" w:rsidRPr="000402E4" w:rsidTr="009565E6"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402E4" w:rsidRPr="000402E4" w:rsidTr="009565E6"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402E4" w:rsidRPr="000402E4" w:rsidTr="009565E6"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</w:tbl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6795" cy="24803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2E4">
        <w:rPr>
          <w:rFonts w:ascii="Times New Roman" w:hAnsi="Times New Roman" w:cs="Times New Roman"/>
          <w:i/>
          <w:sz w:val="28"/>
          <w:szCs w:val="28"/>
        </w:rPr>
        <w:t>Характеристика семей по количеству детей</w:t>
      </w:r>
    </w:p>
    <w:p w:rsidR="000402E4" w:rsidRPr="000402E4" w:rsidRDefault="000402E4" w:rsidP="00040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402E4" w:rsidRPr="000402E4" w:rsidTr="009565E6"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в 2020г.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Количество семей в 2021г.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 в 2021г.</w:t>
            </w:r>
          </w:p>
        </w:tc>
      </w:tr>
      <w:tr w:rsidR="000402E4" w:rsidRPr="000402E4" w:rsidTr="009565E6"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ребенок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0402E4" w:rsidRPr="000402E4" w:rsidTr="009565E6"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0402E4" w:rsidRPr="000402E4" w:rsidTr="009565E6"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0" w:type="pct"/>
          </w:tcPr>
          <w:p w:rsidR="000402E4" w:rsidRPr="000402E4" w:rsidRDefault="000402E4" w:rsidP="00040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0402E4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E4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E4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9660" cy="202819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02E4" w:rsidRPr="000402E4" w:rsidRDefault="000402E4" w:rsidP="000402E4">
      <w:pPr>
        <w:tabs>
          <w:tab w:val="left" w:pos="737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0402E4">
        <w:rPr>
          <w:rFonts w:ascii="Times New Roman" w:hAnsi="Times New Roman" w:cs="Times New Roman"/>
          <w:sz w:val="28"/>
          <w:szCs w:val="28"/>
        </w:rPr>
        <w:t xml:space="preserve"> ведётся работа по наблюдению за ситуациями в семьях воспитанников, по своевременному выявлению семей, находящихся в социально-опасном положении, семей группы риска развития социально-опасного положения.  Руководит этой деятельностью общественный инспектор по охране детства. На 31.12.2021 – 1 семья находилась на  внутрисадовом  учете по категории «группы риска». С этой семьёй проводится  целенаправленная профилактическая работа: в ходе посещений семей  на дому отслеживается динамика условий проживания семьи, </w:t>
      </w:r>
      <w:r w:rsidRPr="000402E4">
        <w:rPr>
          <w:rFonts w:ascii="Times New Roman" w:hAnsi="Times New Roman" w:cs="Times New Roman"/>
          <w:sz w:val="28"/>
          <w:szCs w:val="28"/>
          <w:lang w:eastAsia="ar-SA"/>
        </w:rPr>
        <w:t xml:space="preserve">проводятся беседы, консультации, инструктажи родителей по безопасности, организована </w:t>
      </w:r>
      <w:r w:rsidRPr="000402E4">
        <w:rPr>
          <w:rFonts w:ascii="Times New Roman" w:hAnsi="Times New Roman" w:cs="Times New Roman"/>
          <w:sz w:val="28"/>
          <w:szCs w:val="28"/>
        </w:rPr>
        <w:t xml:space="preserve"> работа медицинского работника,  педагога-психолога с детьми и родителями, осуществляется взаимодействие с  сотрудниками  КДН и ЗП, ПДН. </w:t>
      </w:r>
    </w:p>
    <w:p w:rsidR="000402E4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    Воспитательная работа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2E4">
        <w:rPr>
          <w:rFonts w:ascii="Times New Roman" w:hAnsi="Times New Roman" w:cs="Times New Roman"/>
          <w:sz w:val="28"/>
          <w:szCs w:val="28"/>
        </w:rPr>
        <w:t>етском саду 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E5083E" w:rsidRPr="000402E4" w:rsidRDefault="000402E4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83E" w:rsidRPr="000402E4">
        <w:rPr>
          <w:rFonts w:ascii="Times New Roman" w:hAnsi="Times New Roman" w:cs="Times New Roman"/>
          <w:sz w:val="28"/>
          <w:szCs w:val="28"/>
        </w:rPr>
        <w:t xml:space="preserve">Проведение анкетирования, личных бесед на эту тему помогает правильно выстроить работу с родителями, сделать ее эффективной, подобрать интересные формы взаимодействия с семьей. Для решения поставленных задач в учреждении ежегодно разрабатывается, а затем корректируется план совместной деятельности с родителями воспитанников. Мероприятия составляются таким образом, чтобы они отвечали задачам нашего МБДОУ, интересам и потребностям родителей, возможностям педагогов. В начале учебного года в каждой возрастной группе проходят групповые собрания, на которых родителей знакомят с задачами воспитания и обучения детей на данный учебный год. Проводится общее собрание, ознакомительные экскурсии для родителей вновь прибывших детей. Пропаганда педагогических знаний ведется чрез систему наглядной агитации. В группах оформлены «Уголки для родителей», где помещаются консультации по всем разделам программы, по вопросам оздоровления и воспитания детей. В </w:t>
      </w:r>
      <w:r w:rsidR="00E5083E" w:rsidRPr="000402E4">
        <w:rPr>
          <w:rFonts w:ascii="Times New Roman" w:hAnsi="Times New Roman" w:cs="Times New Roman"/>
          <w:sz w:val="28"/>
          <w:szCs w:val="28"/>
        </w:rPr>
        <w:lastRenderedPageBreak/>
        <w:t>специальных папках имеется подборка методических рекомендаций для родителей, составленных педагогами и психологом МБДОУ. По вопросам сохранения и укрепления здоровья детей выпускаются санитарные памятки  медсестрой. Оформлены специальные «Уголки здоровья», где родители могут получить всю интересующую их информацию по вопросам оздоровления детей. В течение года заведующим, специалистами, педагогами проводятся индивидуальные консультации с родителями. При составлении календарного планирования воспитатели в начале каждого месяца прописывают работу с родителями, где указывают темы индивидуальных и групповых консультаций, тематику наглядной информации, работу с родительским комитетом. С большим успехом всегда проходят совместные мероприятия с участием родителей, детей и педагогов. Эти формы работы пользуются среди родителей наибольшей популярностью, т.к. позволяют увидеть реальные достижения каждого ребенка. Организуются выставки совместного творчества детей и родителей. Родители с удовольствием участвуют в таких формах работы, которые стали традиционными и вызывают огромный интерес детей и желание заниматься со своими детьми. Большую работу с родителями проводит инструктор по физическому воспитанию. Стали традиционными мероприятия «Мама, папа, я – спортивная семья». С целью морального стимулирования наиболее активные родители отмечаются на общих собраниях, выпускных вечерах и совместных досуговых мероприятиях благодарственными письмами, грамоты, дипломами. МБДОУ д/с № 17  имеет свой сайт. На сайте родители узнают о планах, о проходящих в саду мероприятиях и о жизни групп. Родители всегда могут найти информацию о детском саде, о реализуемых педагогическим коллективом программах воспитания и обучения, об условиях поступления в детский сад и необходимых для этого документах. Также родители могут посмотреть фото, видеосюжеты и задать интересующие их вопросы по воспитанию и обучению детей. Считаем, что созданная система работы дошкольного учреждения позволяет максимально удовлетворять потребности и запросы родителей, о чем свидетельствует активное участие родителей в жизни детского сада.</w:t>
      </w:r>
    </w:p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</w:t>
      </w:r>
      <w:r w:rsidRPr="000402E4">
        <w:rPr>
          <w:rFonts w:ascii="Times New Roman" w:hAnsi="Times New Roman" w:cs="Times New Roman"/>
          <w:color w:val="000000"/>
          <w:sz w:val="28"/>
          <w:szCs w:val="28"/>
        </w:rPr>
        <w:t xml:space="preserve">     В 202</w:t>
      </w:r>
      <w:r w:rsidR="00040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02E4">
        <w:rPr>
          <w:rFonts w:ascii="Times New Roman" w:hAnsi="Times New Roman" w:cs="Times New Roman"/>
          <w:color w:val="000000"/>
          <w:sz w:val="28"/>
          <w:szCs w:val="28"/>
        </w:rPr>
        <w:t>г.  проводилось анкетирование 134 родителя, получены следующие результаты:</w:t>
      </w:r>
    </w:p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701"/>
      </w:tblGrid>
      <w:tr w:rsidR="00E5083E" w:rsidRPr="000402E4" w:rsidTr="009565E6">
        <w:tc>
          <w:tcPr>
            <w:tcW w:w="7479" w:type="dxa"/>
            <w:tcBorders>
              <w:top w:val="double" w:sz="4" w:space="0" w:color="auto"/>
            </w:tcBorders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Вопросы анкетирования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% родителей положительнооценивающих работу Детского сада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В детском саду организована и ведется в системе работа по информированию родителей о содержании образования, планируемых результатах освоения ООП ДО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96%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нормативных актах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96%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Информацию об образовательной деятельности всегда можно получить с сайта организации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90%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Нашему/моему ребенку нравится ходить в детский сад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98%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Я уверен, что мой ребенок находится в безопасности во все время пребывания в детском саду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Мы/я отмечаем поступательное развитие ребенка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С нами/со мной проводят регулярные беседы о результатах освоения нашим/моим ребенком ООП ДО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99%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Нас/меня информируют в корректной форме о проблемах в развитии ребенка и учитывают наше/мое мнение при планировании коррекционной работы с ним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97%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К нашему/моему ребенку в детском саду относятся уважительно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Нас/меня устраивают условия образовательной деятельности в детском саду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Мы/я заинтересованы в участии групповых и общесадовских мероприятиях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97%</w:t>
            </w:r>
          </w:p>
        </w:tc>
      </w:tr>
      <w:tr w:rsidR="00E5083E" w:rsidRPr="000402E4" w:rsidTr="009565E6">
        <w:tc>
          <w:tcPr>
            <w:tcW w:w="7479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Мы/я будем рекомендовать детский сад коллегам по работе/соседям/друзьям</w:t>
            </w:r>
          </w:p>
        </w:tc>
        <w:tc>
          <w:tcPr>
            <w:tcW w:w="1701" w:type="dxa"/>
          </w:tcPr>
          <w:p w:rsidR="00E5083E" w:rsidRPr="000402E4" w:rsidRDefault="00E5083E" w:rsidP="000402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02E4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</w:tbl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2E4">
        <w:rPr>
          <w:rFonts w:ascii="Times New Roman" w:hAnsi="Times New Roman" w:cs="Times New Roman"/>
          <w:color w:val="000000"/>
          <w:sz w:val="28"/>
          <w:szCs w:val="28"/>
        </w:rPr>
        <w:t xml:space="preserve">   Анкетирование родителей показало высокую степень удовлетворенности качеством предоставляемых услуг.</w:t>
      </w:r>
    </w:p>
    <w:p w:rsidR="00E5083E" w:rsidRPr="000402E4" w:rsidRDefault="00E5083E" w:rsidP="0004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3E" w:rsidRPr="000402E4" w:rsidRDefault="00E5083E" w:rsidP="0004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83E" w:rsidRPr="000402E4" w:rsidRDefault="00E5083E" w:rsidP="000402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83E" w:rsidRPr="000402E4" w:rsidSect="0033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FF" w:rsidRDefault="005D3DFF" w:rsidP="000402E4">
      <w:pPr>
        <w:spacing w:after="0" w:line="240" w:lineRule="auto"/>
      </w:pPr>
      <w:r>
        <w:separator/>
      </w:r>
    </w:p>
  </w:endnote>
  <w:endnote w:type="continuationSeparator" w:id="1">
    <w:p w:rsidR="005D3DFF" w:rsidRDefault="005D3DFF" w:rsidP="0004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FF" w:rsidRDefault="005D3DFF" w:rsidP="000402E4">
      <w:pPr>
        <w:spacing w:after="0" w:line="240" w:lineRule="auto"/>
      </w:pPr>
      <w:r>
        <w:separator/>
      </w:r>
    </w:p>
  </w:footnote>
  <w:footnote w:type="continuationSeparator" w:id="1">
    <w:p w:rsidR="005D3DFF" w:rsidRDefault="005D3DFF" w:rsidP="0004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83E"/>
    <w:rsid w:val="000402E4"/>
    <w:rsid w:val="003318E7"/>
    <w:rsid w:val="005D3DFF"/>
    <w:rsid w:val="00CE4FAB"/>
    <w:rsid w:val="00E5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5083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83E"/>
    <w:pPr>
      <w:shd w:val="clear" w:color="auto" w:fill="FFFFFF"/>
      <w:spacing w:after="0" w:line="0" w:lineRule="atLeast"/>
      <w:ind w:hanging="460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4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2E4"/>
  </w:style>
  <w:style w:type="paragraph" w:styleId="a7">
    <w:name w:val="footer"/>
    <w:basedOn w:val="a"/>
    <w:link w:val="a8"/>
    <w:uiPriority w:val="99"/>
    <w:semiHidden/>
    <w:unhideWhenUsed/>
    <w:rsid w:val="0004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543581616481798E-2"/>
          <c:y val="7.539682539682542E-2"/>
          <c:w val="0.6814580031695725"/>
          <c:h val="0.761904761904761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Полная</c:v>
                </c:pt>
              </c:strCache>
            </c:strRef>
          </c:tx>
          <c:spPr>
            <a:solidFill>
              <a:srgbClr val="9999FF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Состав семьи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Неполная с матерью</c:v>
                </c:pt>
              </c:strCache>
            </c:strRef>
          </c:tx>
          <c:spPr>
            <a:solidFill>
              <a:srgbClr val="993366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Состав семьи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Неполная с отцом</c:v>
                </c:pt>
              </c:strCache>
            </c:strRef>
          </c:tx>
          <c:spPr>
            <a:solidFill>
              <a:srgbClr val="FFFFCC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Состав семьи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Опекунство</c:v>
                </c:pt>
              </c:strCache>
            </c:strRef>
          </c:tx>
          <c:spPr>
            <a:solidFill>
              <a:srgbClr val="CCFFFF"/>
            </a:solidFill>
            <a:ln w="1262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Состав семьи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0.5</c:v>
                </c:pt>
              </c:numCache>
            </c:numRef>
          </c:val>
        </c:ser>
        <c:gapDepth val="0"/>
        <c:shape val="box"/>
        <c:axId val="149750528"/>
        <c:axId val="149752064"/>
        <c:axId val="0"/>
      </c:bar3DChart>
      <c:catAx>
        <c:axId val="149750528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752064"/>
        <c:crosses val="autoZero"/>
        <c:auto val="1"/>
        <c:lblAlgn val="ctr"/>
        <c:lblOffset val="100"/>
        <c:tickLblSkip val="1"/>
        <c:tickMarkSkip val="1"/>
      </c:catAx>
      <c:valAx>
        <c:axId val="149752064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750528"/>
        <c:crosses val="autoZero"/>
        <c:crossBetween val="between"/>
      </c:valAx>
      <c:spPr>
        <a:noFill/>
        <a:ln w="25245">
          <a:noFill/>
        </a:ln>
      </c:spPr>
    </c:plotArea>
    <c:legend>
      <c:legendPos val="r"/>
      <c:layout>
        <c:manualLayout>
          <c:xMode val="edge"/>
          <c:yMode val="edge"/>
          <c:x val="0.74643423137876408"/>
          <c:y val="0.31746031746031755"/>
          <c:w val="0.24722662440570523"/>
          <c:h val="0.36904761904761918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10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59119496855341E-2"/>
          <c:y val="4.4334975369458129E-2"/>
          <c:w val="0.72169811320754762"/>
          <c:h val="0.78325123152709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Один ребёнок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детей в семье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Два  ребёнка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детей в семье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Три ребёнка и более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Количество детей в семье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gapDepth val="0"/>
        <c:shape val="box"/>
        <c:axId val="149761408"/>
        <c:axId val="149771392"/>
        <c:axId val="0"/>
      </c:bar3DChart>
      <c:catAx>
        <c:axId val="14976140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771392"/>
        <c:crosses val="autoZero"/>
        <c:auto val="1"/>
        <c:lblAlgn val="ctr"/>
        <c:lblOffset val="100"/>
        <c:tickLblSkip val="1"/>
        <c:tickMarkSkip val="1"/>
      </c:catAx>
      <c:valAx>
        <c:axId val="14977139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761408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79245283018867951"/>
          <c:y val="0.34975369458128075"/>
          <c:w val="0.20125786163522019"/>
          <c:h val="0.30049261083743856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2022-11-25T11:42:00Z</dcterms:created>
  <dcterms:modified xsi:type="dcterms:W3CDTF">2022-11-25T12:04:00Z</dcterms:modified>
</cp:coreProperties>
</file>